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A63DA9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Cs/>
          <w:sz w:val="20"/>
          <w:szCs w:val="20"/>
        </w:rPr>
      </w:pPr>
      <w:r w:rsidRPr="00A63DA9">
        <w:rPr>
          <w:rFonts w:ascii="Arial" w:hAnsi="Arial" w:cs="Arial"/>
          <w:bCs/>
          <w:sz w:val="20"/>
          <w:szCs w:val="20"/>
        </w:rPr>
        <w:t>DOMANDA DI PARTECIPAZIONE ALLA GARA</w:t>
      </w:r>
    </w:p>
    <w:p w14:paraId="313A0FD9" w14:textId="34D30A5D" w:rsidR="00A6104B" w:rsidRPr="00A63DA9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Cs/>
          <w:sz w:val="20"/>
          <w:szCs w:val="20"/>
        </w:rPr>
      </w:pPr>
      <w:r w:rsidRPr="00A63DA9">
        <w:rPr>
          <w:rFonts w:ascii="Arial" w:hAnsi="Arial" w:cs="Arial"/>
          <w:bCs/>
          <w:sz w:val="20"/>
          <w:szCs w:val="20"/>
        </w:rPr>
        <w:t>resa</w:t>
      </w:r>
      <w:r w:rsidR="00A6104B" w:rsidRPr="00A63DA9">
        <w:rPr>
          <w:rFonts w:ascii="Arial" w:hAnsi="Arial" w:cs="Arial"/>
          <w:bCs/>
          <w:sz w:val="20"/>
          <w:szCs w:val="20"/>
        </w:rPr>
        <w:t xml:space="preserve"> ai sensi degli artt. 46 e 47 del D.P.R. 445/2000</w:t>
      </w:r>
    </w:p>
    <w:p w14:paraId="5D68F607" w14:textId="536F0F04" w:rsidR="0054679D" w:rsidRPr="00A63DA9" w:rsidRDefault="0054679D" w:rsidP="00091B1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both"/>
        <w:rPr>
          <w:rFonts w:ascii="Arial" w:hAnsi="Arial" w:cs="Arial"/>
          <w:bCs/>
          <w:color w:val="000000" w:themeColor="text1"/>
        </w:rPr>
      </w:pPr>
      <w:r w:rsidRPr="00A63DA9">
        <w:rPr>
          <w:rFonts w:ascii="Arial" w:hAnsi="Arial" w:cs="Arial"/>
          <w:bCs/>
          <w:color w:val="000000" w:themeColor="text1"/>
        </w:rPr>
        <w:t xml:space="preserve">Procedura aperta per l’affidamento del servizio integrato di ospitalità presso il Palatennistavolo A. De </w:t>
      </w:r>
      <w:r w:rsidR="00091B15" w:rsidRPr="00A63DA9">
        <w:rPr>
          <w:rFonts w:ascii="Arial" w:hAnsi="Arial" w:cs="Arial"/>
          <w:bCs/>
          <w:color w:val="000000" w:themeColor="text1"/>
        </w:rPr>
        <w:t>S</w:t>
      </w:r>
      <w:r w:rsidRPr="00A63DA9">
        <w:rPr>
          <w:rFonts w:ascii="Arial" w:hAnsi="Arial" w:cs="Arial"/>
          <w:bCs/>
          <w:color w:val="000000" w:themeColor="text1"/>
        </w:rPr>
        <w:t>antis - Via Italo ferri 10, Terni relativo alla fornitura dei servizi mensa/produzione di pasti con possibilità di usufruire dei locali cucina siti presso il centro federale e servizi pulizie locali foresteria (camere) comprensivo di cambio biancheria e fornitura set minimo da bagno e pulizia 2° e 3° palestra e locali comuni interni ed esterni.</w:t>
      </w:r>
    </w:p>
    <w:p w14:paraId="6796DF40" w14:textId="1A759683" w:rsidR="00287085" w:rsidRPr="00182F1A" w:rsidRDefault="00FC491A" w:rsidP="000774D3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710AA2">
        <w:rPr>
          <w:rFonts w:ascii="Titillium Web" w:hAnsi="Titillium Web"/>
          <w:color w:val="005586"/>
          <w:shd w:val="clear" w:color="auto" w:fill="F1F2F8"/>
        </w:rPr>
        <w:t>93481197D5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832"/>
        <w:gridCol w:w="91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0D1275">
        <w:trPr>
          <w:trHeight w:val="265"/>
        </w:trPr>
        <w:tc>
          <w:tcPr>
            <w:tcW w:w="853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6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9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0D1275">
        <w:trPr>
          <w:trHeight w:val="512"/>
        </w:trPr>
        <w:tc>
          <w:tcPr>
            <w:tcW w:w="853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9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0D1275">
        <w:trPr>
          <w:trHeight w:val="531"/>
        </w:trPr>
        <w:tc>
          <w:tcPr>
            <w:tcW w:w="853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9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3611B122" w14:textId="77777777" w:rsidTr="000D1275">
        <w:trPr>
          <w:trHeight w:val="531"/>
        </w:trPr>
        <w:tc>
          <w:tcPr>
            <w:tcW w:w="853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6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4" w:type="dxa"/>
            <w:gridSpan w:val="17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0D1275">
        <w:trPr>
          <w:trHeight w:val="531"/>
        </w:trPr>
        <w:tc>
          <w:tcPr>
            <w:tcW w:w="853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6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4" w:type="dxa"/>
            <w:gridSpan w:val="17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0D1275">
        <w:trPr>
          <w:trHeight w:val="531"/>
        </w:trPr>
        <w:tc>
          <w:tcPr>
            <w:tcW w:w="853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6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4" w:type="dxa"/>
            <w:gridSpan w:val="17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0D1275" w14:paraId="7C5BD76E" w14:textId="77777777" w:rsidTr="000D1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Mandatario</w:t>
            </w:r>
          </w:p>
        </w:tc>
        <w:tc>
          <w:tcPr>
            <w:tcW w:w="1961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1415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E3751" w14:textId="77777777" w:rsidR="000D1275" w:rsidRP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1275">
              <w:rPr>
                <w:rFonts w:ascii="Arial" w:hAnsi="Arial" w:cs="Arial"/>
                <w:bCs/>
                <w:sz w:val="20"/>
                <w:szCs w:val="20"/>
              </w:rPr>
              <w:t>Verticale</w:t>
            </w:r>
          </w:p>
          <w:p w14:paraId="4924A9B0" w14:textId="418EB2FE" w:rsid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127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7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Cs/>
                <w:sz w:val="20"/>
                <w:szCs w:val="20"/>
              </w:rPr>
            </w:r>
            <w:r w:rsidR="00D46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D127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D1275">
              <w:rPr>
                <w:rFonts w:ascii="Arial" w:hAnsi="Arial" w:cs="Arial"/>
                <w:bCs/>
                <w:sz w:val="20"/>
                <w:szCs w:val="20"/>
              </w:rPr>
              <w:t xml:space="preserve"> Misto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02671F33" w:rsid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0D1275" w14:paraId="3A6514EC" w14:textId="77777777" w:rsidTr="000D1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0D1275" w:rsidRDefault="000D127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1961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0D1275" w:rsidRDefault="000D127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319F1" w14:textId="77777777" w:rsidR="000D1275" w:rsidRDefault="000D127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0A369AF3" w:rsid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0D1275" w:rsidRDefault="000D1275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0D1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0D1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0D1275">
        <w:trPr>
          <w:trHeight w:val="531"/>
        </w:trPr>
        <w:tc>
          <w:tcPr>
            <w:tcW w:w="853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6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9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5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3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0D1275">
        <w:trPr>
          <w:trHeight w:val="447"/>
        </w:trPr>
        <w:tc>
          <w:tcPr>
            <w:tcW w:w="853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9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0D1275">
        <w:trPr>
          <w:trHeight w:val="447"/>
        </w:trPr>
        <w:tc>
          <w:tcPr>
            <w:tcW w:w="853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9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5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3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0D1275">
        <w:trPr>
          <w:trHeight w:val="531"/>
        </w:trPr>
        <w:tc>
          <w:tcPr>
            <w:tcW w:w="853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9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0D1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0D1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8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0D1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0D1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0D1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0D1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0D1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5DD2670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91B15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operatore </w:t>
      </w:r>
      <w:proofErr w:type="gramStart"/>
      <w:r w:rsidRPr="00091B15">
        <w:rPr>
          <w:rFonts w:ascii="Arial" w:hAnsi="Arial" w:cs="Arial"/>
          <w:b/>
          <w:bCs/>
          <w:i/>
          <w:iCs/>
          <w:sz w:val="20"/>
          <w:szCs w:val="20"/>
        </w:rPr>
        <w:t>economico  iscritto</w:t>
      </w:r>
      <w:proofErr w:type="gramEnd"/>
      <w:r w:rsidRPr="00091B15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2B2AAC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</w:r>
            <w:r w:rsidR="00D463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</w:r>
            <w:r w:rsidR="00D463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1C4B4BB9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4143B8D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5E16F58F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31D7468B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2ABA02F0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13CC11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0DC83A33" w14:textId="543E5EE7" w:rsidR="00F81777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</w:t>
      </w:r>
      <w:r w:rsidR="00F81777" w:rsidRPr="005036E4">
        <w:rPr>
          <w:rFonts w:ascii="Arial" w:hAnsi="Arial" w:cs="Arial"/>
          <w:sz w:val="20"/>
          <w:szCs w:val="20"/>
        </w:rPr>
        <w:t>:</w:t>
      </w:r>
    </w:p>
    <w:tbl>
      <w:tblPr>
        <w:tblW w:w="8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366"/>
      </w:tblGrid>
      <w:tr w:rsidR="008724B7" w:rsidRPr="005036E4" w14:paraId="62183391" w14:textId="7B7ABF74" w:rsidTr="002466C1">
        <w:tc>
          <w:tcPr>
            <w:tcW w:w="4366" w:type="dxa"/>
            <w:shd w:val="clear" w:color="auto" w:fill="00529E"/>
            <w:vAlign w:val="center"/>
          </w:tcPr>
          <w:p w14:paraId="556D6DC0" w14:textId="5084BE6F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 xml:space="preserve">Attività e/o </w:t>
            </w:r>
            <w:r w:rsidR="00E504F2">
              <w:rPr>
                <w:rFonts w:ascii="Arial" w:hAnsi="Arial" w:cs="Arial"/>
                <w:b/>
                <w:bCs/>
                <w:color w:val="FFFFFF"/>
                <w:lang w:val="it-IT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094A4442" w14:textId="52CF72FA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8724B7" w:rsidRPr="005036E4" w14:paraId="0BDBBFC3" w14:textId="2B6E5431" w:rsidTr="008724B7">
        <w:trPr>
          <w:trHeight w:val="566"/>
        </w:trPr>
        <w:tc>
          <w:tcPr>
            <w:tcW w:w="4366" w:type="dxa"/>
          </w:tcPr>
          <w:p w14:paraId="557F3331" w14:textId="6705B608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9F7A0E" w14:textId="746A41E1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1154C544" w14:textId="443D63E6" w:rsidTr="002466C1">
        <w:trPr>
          <w:trHeight w:val="566"/>
        </w:trPr>
        <w:tc>
          <w:tcPr>
            <w:tcW w:w="4366" w:type="dxa"/>
          </w:tcPr>
          <w:p w14:paraId="40074F32" w14:textId="23B5F933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737602C2" w14:textId="0DF67D9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01A42714" w14:textId="389A346F" w:rsidTr="002466C1">
        <w:trPr>
          <w:trHeight w:val="566"/>
        </w:trPr>
        <w:tc>
          <w:tcPr>
            <w:tcW w:w="4366" w:type="dxa"/>
          </w:tcPr>
          <w:p w14:paraId="7C206DAF" w14:textId="01616F52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31CC452" w14:textId="43BCAF34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53BF0AF2" w14:textId="56250243" w:rsidTr="008724B7">
        <w:trPr>
          <w:trHeight w:val="566"/>
        </w:trPr>
        <w:tc>
          <w:tcPr>
            <w:tcW w:w="4366" w:type="dxa"/>
          </w:tcPr>
          <w:p w14:paraId="6C0D2E89" w14:textId="4F00CFB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0BF3E1F" w14:textId="3195AD45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6AD05829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446A66AC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40F1BBA9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14B920CF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46379">
        <w:rPr>
          <w:rFonts w:ascii="Arial" w:hAnsi="Arial" w:cs="Arial"/>
          <w:sz w:val="20"/>
          <w:szCs w:val="20"/>
        </w:rPr>
      </w:r>
      <w:r w:rsidR="00D4637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1D2C5395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46379">
        <w:rPr>
          <w:rFonts w:ascii="Arial" w:hAnsi="Arial" w:cs="Arial"/>
          <w:sz w:val="20"/>
          <w:szCs w:val="20"/>
        </w:rPr>
      </w:r>
      <w:r w:rsidR="00D4637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488F3F50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003876FA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113908D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275D2026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C745AC" w14:textId="4010CB06" w:rsidR="00E504F2" w:rsidRDefault="0054679D" w:rsidP="006778CA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 w:rsidRPr="00E504F2" w:rsidDel="0054679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04F2"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 w:rsidR="00E504F2">
        <w:rPr>
          <w:rFonts w:ascii="Arial" w:hAnsi="Arial" w:cs="Arial"/>
          <w:sz w:val="20"/>
          <w:szCs w:val="20"/>
        </w:rPr>
        <w:t xml:space="preserve">tipologia e </w:t>
      </w:r>
      <w:r w:rsidR="00E504F2"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 w:rsidR="00E504F2">
        <w:rPr>
          <w:rFonts w:ascii="Arial" w:hAnsi="Arial" w:cs="Arial"/>
          <w:sz w:val="20"/>
          <w:szCs w:val="20"/>
        </w:rPr>
        <w:t xml:space="preserve">to contrattuale all’interno della Rete </w:t>
      </w:r>
      <w:r w:rsidR="00E504F2"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0EA734E" w14:textId="0285E8D6" w:rsidTr="00E504F2">
        <w:tc>
          <w:tcPr>
            <w:tcW w:w="3657" w:type="dxa"/>
            <w:shd w:val="clear" w:color="auto" w:fill="00529E"/>
            <w:vAlign w:val="center"/>
          </w:tcPr>
          <w:p w14:paraId="5DC8A99B" w14:textId="77F09F34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761F7C24" w14:textId="78161739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</w:rPr>
              <w:t>Quota %</w:t>
            </w:r>
          </w:p>
        </w:tc>
      </w:tr>
      <w:tr w:rsidR="00E504F2" w:rsidRPr="005036E4" w14:paraId="6732FB43" w14:textId="47BEC9A6" w:rsidTr="00E504F2">
        <w:trPr>
          <w:trHeight w:val="566"/>
        </w:trPr>
        <w:tc>
          <w:tcPr>
            <w:tcW w:w="3657" w:type="dxa"/>
          </w:tcPr>
          <w:p w14:paraId="2D56457D" w14:textId="3A5E9C3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61B49131" w14:textId="6D1B34A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5276243" w14:textId="2E76FD6A" w:rsidTr="00E504F2">
        <w:trPr>
          <w:trHeight w:val="566"/>
        </w:trPr>
        <w:tc>
          <w:tcPr>
            <w:tcW w:w="3657" w:type="dxa"/>
          </w:tcPr>
          <w:p w14:paraId="29DE19D9" w14:textId="62206A86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89271DF" w14:textId="458F8891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18DAC144" w14:textId="62FB78F5" w:rsidTr="00E504F2">
        <w:trPr>
          <w:trHeight w:val="566"/>
        </w:trPr>
        <w:tc>
          <w:tcPr>
            <w:tcW w:w="3657" w:type="dxa"/>
          </w:tcPr>
          <w:p w14:paraId="42F16D8C" w14:textId="329A340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3045918" w14:textId="6564B187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2D885C" w14:textId="52F97254" w:rsidTr="00E504F2">
        <w:trPr>
          <w:trHeight w:val="566"/>
        </w:trPr>
        <w:tc>
          <w:tcPr>
            <w:tcW w:w="3657" w:type="dxa"/>
          </w:tcPr>
          <w:p w14:paraId="1B35157D" w14:textId="03F5BE8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E861055" w14:textId="42625F93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46A3D7E2"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76A7C4BA" w14:textId="7109977E" w:rsidR="00E504F2" w:rsidRDefault="00E504F2" w:rsidP="00181882">
      <w:pPr>
        <w:pStyle w:val="Paragrafoelenco"/>
        <w:spacing w:before="120" w:after="120" w:line="280" w:lineRule="exact"/>
        <w:ind w:left="127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CDD6BB4" w14:textId="6C5DFD3F" w:rsidTr="002466C1">
        <w:tc>
          <w:tcPr>
            <w:tcW w:w="3657" w:type="dxa"/>
            <w:shd w:val="clear" w:color="auto" w:fill="00529E"/>
            <w:vAlign w:val="center"/>
          </w:tcPr>
          <w:p w14:paraId="1D330C95" w14:textId="445EE04B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4A767117" w14:textId="5D3599E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7F066BA8" w14:textId="13BF0FB4" w:rsidTr="002466C1">
        <w:trPr>
          <w:trHeight w:val="566"/>
        </w:trPr>
        <w:tc>
          <w:tcPr>
            <w:tcW w:w="3657" w:type="dxa"/>
          </w:tcPr>
          <w:p w14:paraId="1579A4E5" w14:textId="5E428FA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6B7AA1F" w14:textId="5283577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4320E0A" w14:textId="7435977C" w:rsidTr="002466C1">
        <w:trPr>
          <w:trHeight w:val="566"/>
        </w:trPr>
        <w:tc>
          <w:tcPr>
            <w:tcW w:w="3657" w:type="dxa"/>
          </w:tcPr>
          <w:p w14:paraId="345D0ABC" w14:textId="31BBA81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071AE21" w14:textId="0BFFED0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474C992" w14:textId="094E4B09" w:rsidTr="002466C1">
        <w:trPr>
          <w:trHeight w:val="566"/>
        </w:trPr>
        <w:tc>
          <w:tcPr>
            <w:tcW w:w="3657" w:type="dxa"/>
          </w:tcPr>
          <w:p w14:paraId="1F517EC2" w14:textId="73DD0BF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478AC40" w14:textId="6AE90AC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5854F0" w14:textId="50F5FFEF" w:rsidTr="002466C1">
        <w:trPr>
          <w:trHeight w:val="566"/>
        </w:trPr>
        <w:tc>
          <w:tcPr>
            <w:tcW w:w="3657" w:type="dxa"/>
          </w:tcPr>
          <w:p w14:paraId="3F65DA54" w14:textId="671A425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1759EC2" w14:textId="1416FD0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55D9A9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6D1242A2" w14:textId="0E16B003" w:rsidR="00E504F2" w:rsidRDefault="00E504F2" w:rsidP="00181882">
      <w:pPr>
        <w:pStyle w:val="Paragrafoelenco"/>
        <w:spacing w:before="120" w:after="120" w:line="280" w:lineRule="exact"/>
        <w:ind w:left="127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251023B5" w14:textId="234FC75F" w:rsidTr="002466C1">
        <w:tc>
          <w:tcPr>
            <w:tcW w:w="3657" w:type="dxa"/>
            <w:shd w:val="clear" w:color="auto" w:fill="00529E"/>
            <w:vAlign w:val="center"/>
          </w:tcPr>
          <w:p w14:paraId="70932507" w14:textId="728E9024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58007833" w14:textId="4DE69E32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380DF9B" w14:textId="3D22E51E" w:rsidTr="002466C1">
        <w:trPr>
          <w:trHeight w:val="566"/>
        </w:trPr>
        <w:tc>
          <w:tcPr>
            <w:tcW w:w="3657" w:type="dxa"/>
          </w:tcPr>
          <w:p w14:paraId="77368ECC" w14:textId="6420210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3112338" w14:textId="16AE709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E93FB6A" w14:textId="48E279E1" w:rsidTr="002466C1">
        <w:trPr>
          <w:trHeight w:val="566"/>
        </w:trPr>
        <w:tc>
          <w:tcPr>
            <w:tcW w:w="3657" w:type="dxa"/>
          </w:tcPr>
          <w:p w14:paraId="420F02FF" w14:textId="7968483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4F2B844" w14:textId="7857519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B9C0360" w14:textId="6F9FDB3C" w:rsidTr="002466C1">
        <w:trPr>
          <w:trHeight w:val="566"/>
        </w:trPr>
        <w:tc>
          <w:tcPr>
            <w:tcW w:w="3657" w:type="dxa"/>
          </w:tcPr>
          <w:p w14:paraId="0E21153C" w14:textId="3E99921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26385EDD" w14:textId="0DF448F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2B6F9D6" w14:textId="18EE0DC8" w:rsidTr="002466C1">
        <w:trPr>
          <w:trHeight w:val="566"/>
        </w:trPr>
        <w:tc>
          <w:tcPr>
            <w:tcW w:w="3657" w:type="dxa"/>
          </w:tcPr>
          <w:p w14:paraId="0B3A5178" w14:textId="3C102B6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7542908" w14:textId="7C5D0DF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91B15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176B149F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281C648D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2E8AF5E2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5388F2AD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8C7C6B8" w:rsidR="00851076" w:rsidRDefault="00851076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 xml:space="preserve">), inclusi i criteri ambientali minimi di cui al </w:t>
      </w:r>
      <w:r w:rsidR="000D1275">
        <w:rPr>
          <w:rFonts w:ascii="Arial" w:hAnsi="Arial" w:cs="Arial"/>
          <w:sz w:val="20"/>
          <w:szCs w:val="20"/>
        </w:rPr>
        <w:t>D.M.</w:t>
      </w:r>
      <w:r w:rsidR="000D1275" w:rsidRPr="004A6F29">
        <w:rPr>
          <w:rFonts w:ascii="Arial" w:hAnsi="Arial" w:cs="Arial"/>
          <w:sz w:val="20"/>
          <w:szCs w:val="20"/>
        </w:rPr>
        <w:t xml:space="preserve"> </w:t>
      </w:r>
      <w:r w:rsidR="000D1275">
        <w:rPr>
          <w:rFonts w:ascii="Arial" w:hAnsi="Arial" w:cs="Arial"/>
          <w:sz w:val="20"/>
          <w:szCs w:val="20"/>
        </w:rPr>
        <w:t>51</w:t>
      </w:r>
      <w:r w:rsidR="00E965BC">
        <w:rPr>
          <w:rFonts w:ascii="Arial" w:hAnsi="Arial" w:cs="Arial"/>
          <w:sz w:val="20"/>
          <w:szCs w:val="20"/>
        </w:rPr>
        <w:t>/2021.</w:t>
      </w:r>
    </w:p>
    <w:p w14:paraId="0E407AEC" w14:textId="63745986" w:rsidR="004A6F29" w:rsidRDefault="004A6F29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>di impegnarsi al rispetto</w:t>
      </w:r>
      <w:r>
        <w:rPr>
          <w:rFonts w:ascii="Arial" w:hAnsi="Arial" w:cs="Arial"/>
          <w:sz w:val="20"/>
          <w:szCs w:val="20"/>
        </w:rPr>
        <w:t xml:space="preserve"> </w:t>
      </w:r>
      <w:r w:rsidRPr="004A6F29">
        <w:rPr>
          <w:rFonts w:ascii="Arial" w:hAnsi="Arial" w:cs="Arial"/>
          <w:sz w:val="20"/>
          <w:szCs w:val="20"/>
        </w:rPr>
        <w:t>della clausola sociale indicata nel bando di gara;</w:t>
      </w:r>
    </w:p>
    <w:p w14:paraId="45681AD1" w14:textId="281729EA" w:rsidR="004A6F29" w:rsidRPr="004A6F29" w:rsidRDefault="004A6F29" w:rsidP="004A6F2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>di impegnarsi a sottoscrivere la dichiarazione di conformità agli standard sociali minimi di cui all’allegato I al decreto del Ministero</w:t>
      </w:r>
      <w:r>
        <w:rPr>
          <w:rFonts w:ascii="Arial" w:hAnsi="Arial" w:cs="Arial"/>
          <w:sz w:val="20"/>
          <w:szCs w:val="20"/>
        </w:rPr>
        <w:t xml:space="preserve"> </w:t>
      </w:r>
      <w:r w:rsidRPr="004A6F29">
        <w:rPr>
          <w:rFonts w:ascii="Arial" w:hAnsi="Arial" w:cs="Arial"/>
          <w:sz w:val="20"/>
          <w:szCs w:val="20"/>
        </w:rPr>
        <w:t>dell’Ambiente e della Tutela del Territorio e del Mare del 6 giugno 2012;</w:t>
      </w:r>
    </w:p>
    <w:p w14:paraId="393A8D59" w14:textId="6188D9AD" w:rsidR="000D1275" w:rsidRDefault="00486E9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che </w:t>
      </w:r>
      <w:r w:rsidR="000D1275">
        <w:rPr>
          <w:rFonts w:ascii="Arial" w:hAnsi="Arial" w:cs="Arial"/>
          <w:sz w:val="20"/>
          <w:szCs w:val="20"/>
        </w:rPr>
        <w:t>l’operatore economico:</w:t>
      </w:r>
    </w:p>
    <w:p w14:paraId="0B1344BE" w14:textId="2EAC893A" w:rsidR="000D1275" w:rsidRDefault="000D1275" w:rsidP="000D1275">
      <w:pPr>
        <w:tabs>
          <w:tab w:val="left" w:pos="993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46379">
        <w:rPr>
          <w:rFonts w:ascii="Arial" w:hAnsi="Arial" w:cs="Arial"/>
          <w:sz w:val="20"/>
          <w:szCs w:val="20"/>
        </w:rPr>
      </w:r>
      <w:r w:rsidR="00D4637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="00486E92">
        <w:rPr>
          <w:rFonts w:ascii="Arial" w:hAnsi="Arial" w:cs="Arial"/>
          <w:sz w:val="20"/>
          <w:szCs w:val="20"/>
        </w:rPr>
        <w:t>é</w:t>
      </w:r>
      <w:r w:rsidR="00F21838" w:rsidRPr="00216457">
        <w:rPr>
          <w:rFonts w:ascii="Arial" w:hAnsi="Arial" w:cs="Arial"/>
          <w:sz w:val="20"/>
          <w:szCs w:val="20"/>
        </w:rPr>
        <w:t xml:space="preserve"> iscritto nell’elenco dei fornitori, prestatori di servizi non soggetti a tentativo di infiltrazione mafiosa (c.d. white list) istituito presso la Prefettura della provincia di </w:t>
      </w:r>
      <w:r w:rsidRPr="005036E4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5036E4">
        <w:rPr>
          <w:rFonts w:ascii="Arial" w:hAnsi="Arial" w:cs="Arial"/>
          <w:b/>
        </w:rPr>
        <w:instrText xml:space="preserve"> FORMTEXT </w:instrText>
      </w:r>
      <w:r w:rsidRPr="005036E4">
        <w:rPr>
          <w:rFonts w:ascii="Arial" w:hAnsi="Arial" w:cs="Arial"/>
          <w:b/>
        </w:rPr>
      </w:r>
      <w:r w:rsidRPr="005036E4">
        <w:rPr>
          <w:rFonts w:ascii="Arial" w:hAnsi="Arial" w:cs="Arial"/>
          <w:b/>
        </w:rPr>
        <w:fldChar w:fldCharType="separate"/>
      </w:r>
      <w:r w:rsidRPr="005036E4">
        <w:rPr>
          <w:rFonts w:ascii="Arial" w:hAnsi="Arial" w:cs="Arial"/>
          <w:b/>
          <w:noProof/>
        </w:rPr>
        <w:t> </w:t>
      </w:r>
      <w:r w:rsidRPr="005036E4">
        <w:rPr>
          <w:rFonts w:ascii="Arial" w:hAnsi="Arial" w:cs="Arial"/>
          <w:b/>
          <w:noProof/>
        </w:rPr>
        <w:t> </w:t>
      </w:r>
      <w:r w:rsidRPr="005036E4">
        <w:rPr>
          <w:rFonts w:ascii="Arial" w:hAnsi="Arial" w:cs="Arial"/>
          <w:b/>
          <w:noProof/>
        </w:rPr>
        <w:t> </w:t>
      </w:r>
      <w:r w:rsidRPr="005036E4">
        <w:rPr>
          <w:rFonts w:ascii="Arial" w:hAnsi="Arial" w:cs="Arial"/>
          <w:b/>
          <w:noProof/>
        </w:rPr>
        <w:t> </w:t>
      </w:r>
      <w:r w:rsidRPr="005036E4">
        <w:rPr>
          <w:rFonts w:ascii="Arial" w:hAnsi="Arial" w:cs="Arial"/>
          <w:b/>
          <w:noProof/>
        </w:rPr>
        <w:t> </w:t>
      </w:r>
      <w:r w:rsidRPr="005036E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sz w:val="20"/>
          <w:szCs w:val="20"/>
        </w:rPr>
        <w:t>. I dati di iscrizione sono i seguenti: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0D1275" w:rsidRPr="005036E4" w14:paraId="7BD5F96A" w14:textId="77777777" w:rsidTr="000D1275">
        <w:tc>
          <w:tcPr>
            <w:tcW w:w="4935" w:type="dxa"/>
            <w:shd w:val="clear" w:color="auto" w:fill="00529E"/>
            <w:vAlign w:val="center"/>
          </w:tcPr>
          <w:p w14:paraId="4158843D" w14:textId="2349BA97" w:rsidR="000D1275" w:rsidRPr="005036E4" w:rsidRDefault="000D1275" w:rsidP="005E30C0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Dati di iscrizione</w:t>
            </w:r>
          </w:p>
        </w:tc>
      </w:tr>
      <w:tr w:rsidR="000D1275" w:rsidRPr="005036E4" w14:paraId="37B48220" w14:textId="77777777" w:rsidTr="000D1275">
        <w:trPr>
          <w:trHeight w:val="492"/>
        </w:trPr>
        <w:tc>
          <w:tcPr>
            <w:tcW w:w="4935" w:type="dxa"/>
          </w:tcPr>
          <w:p w14:paraId="5ACE4EDE" w14:textId="77777777" w:rsidR="000D1275" w:rsidRPr="005036E4" w:rsidRDefault="000D1275" w:rsidP="005E30C0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AC0C327" w14:textId="6E22F9D1" w:rsidR="000D1275" w:rsidRPr="000D1275" w:rsidRDefault="000D1275" w:rsidP="000D1275">
      <w:pPr>
        <w:spacing w:before="120" w:after="0" w:line="280" w:lineRule="exact"/>
        <w:ind w:left="555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0D1275">
        <w:rPr>
          <w:rFonts w:ascii="Arial" w:hAnsi="Arial" w:cs="Arial"/>
          <w:b/>
          <w:bCs/>
          <w:sz w:val="20"/>
          <w:szCs w:val="20"/>
        </w:rPr>
        <w:t>INSERIRE, NELL’AREA “RISPOSTA DI QUALIFICA” DELLA RDO ON LINE LA DOCUMENTAZIONE ATTESTANTE L’ISCRIZIONE</w:t>
      </w:r>
    </w:p>
    <w:p w14:paraId="044D633A" w14:textId="0EE69A8A" w:rsidR="00F21838" w:rsidRDefault="000D1275" w:rsidP="000D1275">
      <w:pPr>
        <w:tabs>
          <w:tab w:val="left" w:pos="851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46379">
        <w:rPr>
          <w:rFonts w:ascii="Arial" w:hAnsi="Arial" w:cs="Arial"/>
          <w:sz w:val="20"/>
          <w:szCs w:val="20"/>
        </w:rPr>
      </w:r>
      <w:r w:rsidR="00D4637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</w:t>
      </w:r>
      <w:r w:rsidR="00F21838" w:rsidRPr="00216457">
        <w:rPr>
          <w:rFonts w:ascii="Arial" w:hAnsi="Arial" w:cs="Arial"/>
          <w:sz w:val="20"/>
          <w:szCs w:val="20"/>
        </w:rPr>
        <w:t xml:space="preserve"> presentato domanda di iscrizione nell’elenco dei fornitori, prestatori di servizi non soggetti a tentativo di infiltrazione mafiosa (c.d. white list) istituito presso la Prefettura della provincia di </w:t>
      </w:r>
      <w:r w:rsidRPr="005036E4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5036E4">
        <w:rPr>
          <w:rFonts w:ascii="Arial" w:hAnsi="Arial" w:cs="Arial"/>
          <w:b/>
        </w:rPr>
        <w:instrText xml:space="preserve"> FORMTEXT </w:instrText>
      </w:r>
      <w:r w:rsidRPr="005036E4">
        <w:rPr>
          <w:rFonts w:ascii="Arial" w:hAnsi="Arial" w:cs="Arial"/>
          <w:b/>
        </w:rPr>
      </w:r>
      <w:r w:rsidRPr="005036E4">
        <w:rPr>
          <w:rFonts w:ascii="Arial" w:hAnsi="Arial" w:cs="Arial"/>
          <w:b/>
        </w:rPr>
        <w:fldChar w:fldCharType="separate"/>
      </w:r>
      <w:r w:rsidRPr="005036E4">
        <w:rPr>
          <w:rFonts w:ascii="Arial" w:hAnsi="Arial" w:cs="Arial"/>
          <w:b/>
          <w:noProof/>
        </w:rPr>
        <w:t> </w:t>
      </w:r>
      <w:r w:rsidRPr="005036E4">
        <w:rPr>
          <w:rFonts w:ascii="Arial" w:hAnsi="Arial" w:cs="Arial"/>
          <w:b/>
          <w:noProof/>
        </w:rPr>
        <w:t> </w:t>
      </w:r>
      <w:r w:rsidRPr="005036E4">
        <w:rPr>
          <w:rFonts w:ascii="Arial" w:hAnsi="Arial" w:cs="Arial"/>
          <w:b/>
          <w:noProof/>
        </w:rPr>
        <w:t> </w:t>
      </w:r>
      <w:r w:rsidRPr="005036E4">
        <w:rPr>
          <w:rFonts w:ascii="Arial" w:hAnsi="Arial" w:cs="Arial"/>
          <w:b/>
          <w:noProof/>
        </w:rPr>
        <w:t> </w:t>
      </w:r>
      <w:r w:rsidRPr="005036E4">
        <w:rPr>
          <w:rFonts w:ascii="Arial" w:hAnsi="Arial" w:cs="Arial"/>
          <w:b/>
          <w:noProof/>
        </w:rPr>
        <w:t> </w:t>
      </w:r>
      <w:r w:rsidRPr="005036E4">
        <w:rPr>
          <w:rFonts w:ascii="Arial" w:hAnsi="Arial" w:cs="Arial"/>
          <w:b/>
        </w:rPr>
        <w:fldChar w:fldCharType="end"/>
      </w:r>
    </w:p>
    <w:p w14:paraId="43BEB598" w14:textId="1149C72D" w:rsidR="000D1275" w:rsidRPr="000D1275" w:rsidRDefault="000D1275" w:rsidP="000D1275">
      <w:pPr>
        <w:spacing w:before="120" w:after="0" w:line="280" w:lineRule="exact"/>
        <w:ind w:left="555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0D1275">
        <w:rPr>
          <w:rFonts w:ascii="Arial" w:hAnsi="Arial" w:cs="Arial"/>
          <w:b/>
          <w:bCs/>
          <w:sz w:val="20"/>
          <w:szCs w:val="20"/>
        </w:rPr>
        <w:t>INSERIRE, NELL’AREA “RISPOSTA DI QUALIFICA” DELLA RDO ON LINE LA DOCUMENTAZIONE ATTESTANTE LA RICHIESTA DI ISCRIZIONE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</w:t>
      </w:r>
      <w:r w:rsidRPr="00182F1A">
        <w:rPr>
          <w:rFonts w:ascii="Arial" w:hAnsi="Arial" w:cs="Arial"/>
          <w:sz w:val="20"/>
          <w:szCs w:val="20"/>
        </w:rPr>
        <w:lastRenderedPageBreak/>
        <w:t>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46379">
        <w:rPr>
          <w:rFonts w:ascii="Arial" w:hAnsi="Arial" w:cs="Arial"/>
          <w:sz w:val="20"/>
          <w:szCs w:val="20"/>
        </w:rPr>
      </w:r>
      <w:r w:rsidR="00D4637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270FE88C" w14:textId="77777777" w:rsidR="00E965BC" w:rsidRDefault="00E965BC" w:rsidP="00091B15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6AB2739A" w14:textId="381511A4" w:rsidR="00B20A83" w:rsidRDefault="00B20A83" w:rsidP="00091B15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>unico di cui all’articolo 16 quater del decreto legge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4E38E625" w:rsidR="00277DE6" w:rsidRPr="00625D37" w:rsidRDefault="00277DE6" w:rsidP="00091B15">
      <w:pPr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C8D9" w14:textId="77777777" w:rsidR="006A1944" w:rsidRDefault="006A1944" w:rsidP="00A6104B">
      <w:pPr>
        <w:spacing w:after="0" w:line="240" w:lineRule="auto"/>
      </w:pPr>
      <w:r>
        <w:separator/>
      </w:r>
    </w:p>
  </w:endnote>
  <w:endnote w:type="continuationSeparator" w:id="0">
    <w:p w14:paraId="280E08AC" w14:textId="77777777" w:rsidR="006A1944" w:rsidRDefault="006A194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A221" w14:textId="77777777" w:rsidR="006A1944" w:rsidRDefault="006A1944" w:rsidP="00A6104B">
      <w:pPr>
        <w:spacing w:after="0" w:line="240" w:lineRule="auto"/>
      </w:pPr>
      <w:r>
        <w:separator/>
      </w:r>
    </w:p>
  </w:footnote>
  <w:footnote w:type="continuationSeparator" w:id="0">
    <w:p w14:paraId="5DC89320" w14:textId="77777777" w:rsidR="006A1944" w:rsidRDefault="006A1944" w:rsidP="00A6104B">
      <w:pPr>
        <w:spacing w:after="0" w:line="240" w:lineRule="auto"/>
      </w:pPr>
      <w:r>
        <w:continuationSeparator/>
      </w:r>
    </w:p>
  </w:footnote>
  <w:footnote w:id="1">
    <w:p w14:paraId="440AF1AB" w14:textId="4086EDA6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r w:rsidRPr="002618E4">
        <w:rPr>
          <w:rFonts w:ascii="Arial" w:hAnsi="Arial" w:cs="Arial"/>
          <w:sz w:val="18"/>
          <w:szCs w:val="18"/>
        </w:rPr>
        <w:t>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844517347">
    <w:abstractNumId w:val="32"/>
  </w:num>
  <w:num w:numId="2" w16cid:durableId="867789753">
    <w:abstractNumId w:val="16"/>
  </w:num>
  <w:num w:numId="3" w16cid:durableId="1672753158">
    <w:abstractNumId w:val="46"/>
  </w:num>
  <w:num w:numId="4" w16cid:durableId="2139762948">
    <w:abstractNumId w:val="45"/>
  </w:num>
  <w:num w:numId="5" w16cid:durableId="1713847750">
    <w:abstractNumId w:val="1"/>
  </w:num>
  <w:num w:numId="6" w16cid:durableId="1738815823">
    <w:abstractNumId w:val="56"/>
  </w:num>
  <w:num w:numId="7" w16cid:durableId="590549998">
    <w:abstractNumId w:val="19"/>
  </w:num>
  <w:num w:numId="8" w16cid:durableId="1746805244">
    <w:abstractNumId w:val="60"/>
  </w:num>
  <w:num w:numId="9" w16cid:durableId="1818569397">
    <w:abstractNumId w:val="11"/>
  </w:num>
  <w:num w:numId="10" w16cid:durableId="1490823116">
    <w:abstractNumId w:val="9"/>
  </w:num>
  <w:num w:numId="11" w16cid:durableId="1627420973">
    <w:abstractNumId w:val="51"/>
  </w:num>
  <w:num w:numId="12" w16cid:durableId="1008361205">
    <w:abstractNumId w:val="50"/>
  </w:num>
  <w:num w:numId="13" w16cid:durableId="668368749">
    <w:abstractNumId w:val="48"/>
  </w:num>
  <w:num w:numId="14" w16cid:durableId="255208603">
    <w:abstractNumId w:val="10"/>
  </w:num>
  <w:num w:numId="15" w16cid:durableId="928462895">
    <w:abstractNumId w:val="20"/>
  </w:num>
  <w:num w:numId="16" w16cid:durableId="1660964935">
    <w:abstractNumId w:val="33"/>
  </w:num>
  <w:num w:numId="17" w16cid:durableId="725686945">
    <w:abstractNumId w:val="61"/>
  </w:num>
  <w:num w:numId="18" w16cid:durableId="1875578697">
    <w:abstractNumId w:val="8"/>
  </w:num>
  <w:num w:numId="19" w16cid:durableId="289171586">
    <w:abstractNumId w:val="55"/>
  </w:num>
  <w:num w:numId="20" w16cid:durableId="1904484803">
    <w:abstractNumId w:val="29"/>
  </w:num>
  <w:num w:numId="21" w16cid:durableId="1884360966">
    <w:abstractNumId w:val="41"/>
  </w:num>
  <w:num w:numId="22" w16cid:durableId="1090593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7142177">
    <w:abstractNumId w:val="56"/>
  </w:num>
  <w:num w:numId="24" w16cid:durableId="1433092852">
    <w:abstractNumId w:val="9"/>
  </w:num>
  <w:num w:numId="25" w16cid:durableId="606546488">
    <w:abstractNumId w:val="30"/>
  </w:num>
  <w:num w:numId="26" w16cid:durableId="665134322">
    <w:abstractNumId w:val="12"/>
  </w:num>
  <w:num w:numId="27" w16cid:durableId="607742154">
    <w:abstractNumId w:val="68"/>
  </w:num>
  <w:num w:numId="28" w16cid:durableId="692533643">
    <w:abstractNumId w:val="67"/>
  </w:num>
  <w:num w:numId="29" w16cid:durableId="618489303">
    <w:abstractNumId w:val="66"/>
  </w:num>
  <w:num w:numId="30" w16cid:durableId="2040668118">
    <w:abstractNumId w:val="21"/>
  </w:num>
  <w:num w:numId="31" w16cid:durableId="533347466">
    <w:abstractNumId w:val="69"/>
  </w:num>
  <w:num w:numId="32" w16cid:durableId="1027293521">
    <w:abstractNumId w:val="63"/>
  </w:num>
  <w:num w:numId="33" w16cid:durableId="1546022390">
    <w:abstractNumId w:val="44"/>
  </w:num>
  <w:num w:numId="34" w16cid:durableId="953949312">
    <w:abstractNumId w:val="34"/>
  </w:num>
  <w:num w:numId="35" w16cid:durableId="569776943">
    <w:abstractNumId w:val="25"/>
  </w:num>
  <w:num w:numId="36" w16cid:durableId="79983546">
    <w:abstractNumId w:val="14"/>
  </w:num>
  <w:num w:numId="37" w16cid:durableId="2128356554">
    <w:abstractNumId w:val="38"/>
  </w:num>
  <w:num w:numId="38" w16cid:durableId="291909317">
    <w:abstractNumId w:val="42"/>
  </w:num>
  <w:num w:numId="39" w16cid:durableId="1863006402">
    <w:abstractNumId w:val="7"/>
  </w:num>
  <w:num w:numId="40" w16cid:durableId="3823600">
    <w:abstractNumId w:val="18"/>
  </w:num>
  <w:num w:numId="41" w16cid:durableId="495194734">
    <w:abstractNumId w:val="31"/>
  </w:num>
  <w:num w:numId="42" w16cid:durableId="1687124919">
    <w:abstractNumId w:val="3"/>
  </w:num>
  <w:num w:numId="43" w16cid:durableId="870066793">
    <w:abstractNumId w:val="15"/>
  </w:num>
  <w:num w:numId="44" w16cid:durableId="568466963">
    <w:abstractNumId w:val="2"/>
  </w:num>
  <w:num w:numId="45" w16cid:durableId="388504371">
    <w:abstractNumId w:val="62"/>
  </w:num>
  <w:num w:numId="46" w16cid:durableId="27729681">
    <w:abstractNumId w:val="65"/>
  </w:num>
  <w:num w:numId="47" w16cid:durableId="484201817">
    <w:abstractNumId w:val="36"/>
  </w:num>
  <w:num w:numId="48" w16cid:durableId="1739784591">
    <w:abstractNumId w:val="54"/>
  </w:num>
  <w:num w:numId="49" w16cid:durableId="714740884">
    <w:abstractNumId w:val="5"/>
  </w:num>
  <w:num w:numId="50" w16cid:durableId="313603999">
    <w:abstractNumId w:val="28"/>
  </w:num>
  <w:num w:numId="51" w16cid:durableId="1181625441">
    <w:abstractNumId w:val="6"/>
  </w:num>
  <w:num w:numId="52" w16cid:durableId="919631155">
    <w:abstractNumId w:val="0"/>
  </w:num>
  <w:num w:numId="53" w16cid:durableId="1541628383">
    <w:abstractNumId w:val="52"/>
  </w:num>
  <w:num w:numId="54" w16cid:durableId="1425490204">
    <w:abstractNumId w:val="47"/>
  </w:num>
  <w:num w:numId="55" w16cid:durableId="1149444043">
    <w:abstractNumId w:val="26"/>
  </w:num>
  <w:num w:numId="56" w16cid:durableId="995644627">
    <w:abstractNumId w:val="27"/>
  </w:num>
  <w:num w:numId="57" w16cid:durableId="1626543959">
    <w:abstractNumId w:val="43"/>
  </w:num>
  <w:num w:numId="58" w16cid:durableId="1772894494">
    <w:abstractNumId w:val="39"/>
  </w:num>
  <w:num w:numId="59" w16cid:durableId="1566990359">
    <w:abstractNumId w:val="37"/>
  </w:num>
  <w:num w:numId="60" w16cid:durableId="1937135760">
    <w:abstractNumId w:val="53"/>
  </w:num>
  <w:num w:numId="61" w16cid:durableId="1023017480">
    <w:abstractNumId w:val="49"/>
  </w:num>
  <w:num w:numId="62" w16cid:durableId="605387653">
    <w:abstractNumId w:val="57"/>
  </w:num>
  <w:num w:numId="63" w16cid:durableId="707876339">
    <w:abstractNumId w:val="24"/>
  </w:num>
  <w:num w:numId="64" w16cid:durableId="1735544145">
    <w:abstractNumId w:val="35"/>
  </w:num>
  <w:num w:numId="65" w16cid:durableId="2023122440">
    <w:abstractNumId w:val="13"/>
  </w:num>
  <w:num w:numId="66" w16cid:durableId="1208301843">
    <w:abstractNumId w:val="58"/>
  </w:num>
  <w:num w:numId="67" w16cid:durableId="1428382857">
    <w:abstractNumId w:val="22"/>
  </w:num>
  <w:num w:numId="68" w16cid:durableId="837379741">
    <w:abstractNumId w:val="40"/>
  </w:num>
  <w:num w:numId="69" w16cid:durableId="313488795">
    <w:abstractNumId w:val="17"/>
  </w:num>
  <w:num w:numId="70" w16cid:durableId="410587139">
    <w:abstractNumId w:val="59"/>
  </w:num>
  <w:num w:numId="71" w16cid:durableId="1155805987">
    <w:abstractNumId w:val="4"/>
  </w:num>
  <w:num w:numId="72" w16cid:durableId="821045634">
    <w:abstractNumId w:val="64"/>
  </w:num>
  <w:num w:numId="73" w16cid:durableId="381170609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JTiY5bF3+AobaB5HztFKZOvV6ud6KvtD5HTH0ACP8+EAPuDr3fesznxY1jeOUwgGLAiak8pqOYpnluX7dkcg==" w:salt="zJX9xSTARdZoeJCWbpudO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1B15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275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325A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79D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0B4E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0AA2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675B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63DA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46379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5BC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daniela.scillato</cp:lastModifiedBy>
  <cp:revision>2</cp:revision>
  <cp:lastPrinted>2016-05-25T07:51:00Z</cp:lastPrinted>
  <dcterms:created xsi:type="dcterms:W3CDTF">2022-08-04T11:32:00Z</dcterms:created>
  <dcterms:modified xsi:type="dcterms:W3CDTF">2022-08-04T11:32:00Z</dcterms:modified>
</cp:coreProperties>
</file>